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03D1" w14:textId="061E686B" w:rsidR="00415DC9" w:rsidRPr="00460417" w:rsidRDefault="005B26F9" w:rsidP="00415DC9">
      <w:pPr>
        <w:overflowPunct w:val="0"/>
        <w:jc w:val="right"/>
        <w:rPr>
          <w:rFonts w:ascii="Calibri" w:hAnsi="Calibri" w:cs="Calibri"/>
          <w:i/>
          <w:iCs/>
          <w:color w:val="000000"/>
          <w:sz w:val="20"/>
          <w:szCs w:val="18"/>
        </w:rPr>
      </w:pPr>
      <w:r w:rsidRPr="00460417">
        <w:rPr>
          <w:rFonts w:ascii="Calibri" w:hAnsi="Calibri" w:cs="Calibri"/>
          <w:sz w:val="28"/>
        </w:rPr>
        <w:t xml:space="preserve"> </w:t>
      </w:r>
      <w:r w:rsidR="00415DC9" w:rsidRPr="00460417">
        <w:rPr>
          <w:rFonts w:ascii="Calibri" w:hAnsi="Calibri" w:cs="Calibri"/>
          <w:i/>
          <w:sz w:val="20"/>
          <w:szCs w:val="18"/>
        </w:rPr>
        <w:t xml:space="preserve">Załącznik nr </w:t>
      </w:r>
      <w:r w:rsidR="005C452F" w:rsidRPr="00460417">
        <w:rPr>
          <w:rFonts w:ascii="Calibri" w:hAnsi="Calibri" w:cs="Calibri"/>
          <w:i/>
          <w:sz w:val="20"/>
          <w:szCs w:val="18"/>
        </w:rPr>
        <w:t>1</w:t>
      </w:r>
      <w:r w:rsidR="00415DC9" w:rsidRPr="00460417">
        <w:rPr>
          <w:rFonts w:ascii="Calibri" w:hAnsi="Calibri" w:cs="Calibri"/>
          <w:i/>
          <w:sz w:val="20"/>
          <w:szCs w:val="18"/>
        </w:rPr>
        <w:t xml:space="preserve"> do SWKO</w:t>
      </w:r>
    </w:p>
    <w:p w14:paraId="51581E0D" w14:textId="77777777" w:rsidR="00415DC9" w:rsidRDefault="00415DC9" w:rsidP="00415DC9">
      <w:pPr>
        <w:pStyle w:val="Nagwek1"/>
        <w:ind w:left="0" w:firstLine="0"/>
        <w:rPr>
          <w:rFonts w:ascii="Calibri" w:hAnsi="Calibri" w:cs="Calibri"/>
          <w:color w:val="000000"/>
        </w:rPr>
      </w:pPr>
    </w:p>
    <w:p w14:paraId="3C85AA3F" w14:textId="77777777" w:rsidR="00415DC9" w:rsidRDefault="00415DC9" w:rsidP="00415DC9">
      <w:pPr>
        <w:rPr>
          <w:rFonts w:ascii="Calibri" w:hAnsi="Calibri" w:cs="Calibri"/>
        </w:rPr>
      </w:pPr>
    </w:p>
    <w:p w14:paraId="6EE0FE56" w14:textId="076E9175" w:rsidR="00415DC9" w:rsidRPr="00460417" w:rsidRDefault="00415DC9" w:rsidP="00415DC9">
      <w:pPr>
        <w:pStyle w:val="Nagwek1"/>
        <w:ind w:left="0" w:firstLine="0"/>
        <w:rPr>
          <w:rFonts w:ascii="Calibri" w:hAnsi="Calibri" w:cs="Calibri"/>
          <w:b w:val="0"/>
          <w:color w:val="000000"/>
          <w:sz w:val="20"/>
        </w:rPr>
      </w:pPr>
      <w:r w:rsidRPr="00460417">
        <w:rPr>
          <w:rFonts w:ascii="Calibri" w:hAnsi="Calibri" w:cs="Calibri"/>
          <w:b w:val="0"/>
          <w:color w:val="000000"/>
          <w:sz w:val="20"/>
        </w:rPr>
        <w:t>…………………………………………</w:t>
      </w:r>
      <w:r w:rsidR="00460417">
        <w:rPr>
          <w:rFonts w:ascii="Calibri" w:hAnsi="Calibri" w:cs="Calibri"/>
          <w:b w:val="0"/>
          <w:color w:val="000000"/>
          <w:sz w:val="20"/>
        </w:rPr>
        <w:t>……….</w:t>
      </w:r>
    </w:p>
    <w:p w14:paraId="488A2613" w14:textId="0415B0A0" w:rsidR="00415DC9" w:rsidRDefault="00460417" w:rsidP="00415DC9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  </w:t>
      </w:r>
      <w:r w:rsidR="00415DC9">
        <w:rPr>
          <w:rFonts w:ascii="Calibri" w:hAnsi="Calibri" w:cs="Calibri"/>
          <w:i/>
          <w:sz w:val="20"/>
          <w:szCs w:val="20"/>
        </w:rPr>
        <w:t>Pieczęć nagłówkowa oferenta</w:t>
      </w:r>
    </w:p>
    <w:p w14:paraId="76E3720D" w14:textId="77777777" w:rsidR="00415DC9" w:rsidRDefault="00415DC9" w:rsidP="00415DC9">
      <w:pPr>
        <w:pStyle w:val="Nagwek1"/>
        <w:ind w:left="0" w:firstLine="0"/>
        <w:rPr>
          <w:rFonts w:ascii="Calibri" w:hAnsi="Calibri" w:cs="Calibri"/>
          <w:color w:val="000000"/>
        </w:rPr>
      </w:pPr>
    </w:p>
    <w:p w14:paraId="064EE46D" w14:textId="6D6FDA33" w:rsidR="00460417" w:rsidRPr="001C40AA" w:rsidRDefault="00460417" w:rsidP="001C40AA">
      <w:pPr>
        <w:pStyle w:val="Nagwek1"/>
        <w:ind w:left="0" w:firstLine="0"/>
        <w:jc w:val="center"/>
        <w:rPr>
          <w:rFonts w:ascii="Calibri" w:hAnsi="Calibri" w:cs="Calibri"/>
          <w:color w:val="000000"/>
          <w:spacing w:val="30"/>
          <w:sz w:val="28"/>
          <w:szCs w:val="28"/>
        </w:rPr>
      </w:pPr>
      <w:r w:rsidRPr="00460417">
        <w:rPr>
          <w:rFonts w:ascii="Calibri" w:hAnsi="Calibri" w:cs="Calibri"/>
          <w:color w:val="000000"/>
          <w:spacing w:val="30"/>
          <w:sz w:val="28"/>
          <w:szCs w:val="28"/>
        </w:rPr>
        <w:t>FORMULARZ OFERTOWY</w:t>
      </w:r>
    </w:p>
    <w:p w14:paraId="3AE83D8C" w14:textId="77777777" w:rsidR="00460417" w:rsidRPr="00460417" w:rsidRDefault="00460417" w:rsidP="00460417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i/>
          <w:color w:val="auto"/>
          <w:sz w:val="22"/>
          <w:lang w:eastAsia="en-US"/>
        </w:rPr>
      </w:pPr>
      <w:r w:rsidRPr="00460417">
        <w:rPr>
          <w:rFonts w:asciiTheme="minorHAnsi" w:eastAsiaTheme="minorHAnsi" w:hAnsiTheme="minorHAnsi" w:cstheme="minorBidi"/>
          <w:i/>
          <w:color w:val="auto"/>
          <w:sz w:val="22"/>
          <w:lang w:eastAsia="en-US"/>
        </w:rPr>
        <w:t>W nawiązaniu do ogłoszonego konkursu ofert na:</w:t>
      </w:r>
    </w:p>
    <w:p w14:paraId="7A8E045D" w14:textId="77777777" w:rsidR="00460417" w:rsidRPr="001D6684" w:rsidRDefault="00460417" w:rsidP="00460417">
      <w:pPr>
        <w:widowControl w:val="0"/>
        <w:autoSpaceDN w:val="0"/>
        <w:jc w:val="center"/>
        <w:textAlignment w:val="baseline"/>
        <w:rPr>
          <w:rFonts w:asciiTheme="majorHAnsi" w:eastAsia="SimSun" w:hAnsiTheme="majorHAnsi" w:cstheme="majorHAnsi"/>
          <w:b/>
          <w:color w:val="auto"/>
          <w:kern w:val="3"/>
          <w:szCs w:val="22"/>
          <w:lang w:eastAsia="zh-CN" w:bidi="hi-IN"/>
        </w:rPr>
      </w:pPr>
      <w:r w:rsidRPr="001D6684">
        <w:rPr>
          <w:rFonts w:asciiTheme="majorHAnsi" w:eastAsia="SimSun" w:hAnsiTheme="majorHAnsi" w:cstheme="majorHAnsi"/>
          <w:b/>
          <w:color w:val="auto"/>
          <w:kern w:val="3"/>
          <w:szCs w:val="22"/>
          <w:lang w:eastAsia="zh-CN" w:bidi="hi-IN"/>
        </w:rPr>
        <w:t>Udzielanie świadczeń zdrowotnych</w:t>
      </w:r>
    </w:p>
    <w:p w14:paraId="354A6231" w14:textId="77777777" w:rsidR="00460417" w:rsidRPr="001D6684" w:rsidRDefault="00460417" w:rsidP="00460417">
      <w:pPr>
        <w:widowControl w:val="0"/>
        <w:autoSpaceDN w:val="0"/>
        <w:jc w:val="center"/>
        <w:textAlignment w:val="baseline"/>
        <w:rPr>
          <w:rFonts w:asciiTheme="majorHAnsi" w:eastAsia="SimSun" w:hAnsiTheme="majorHAnsi" w:cstheme="majorHAnsi"/>
          <w:b/>
          <w:color w:val="auto"/>
          <w:kern w:val="3"/>
          <w:szCs w:val="22"/>
          <w:lang w:eastAsia="zh-CN" w:bidi="hi-IN"/>
        </w:rPr>
      </w:pPr>
      <w:r w:rsidRPr="001D6684">
        <w:rPr>
          <w:rFonts w:asciiTheme="majorHAnsi" w:eastAsia="SimSun" w:hAnsiTheme="majorHAnsi" w:cstheme="majorHAnsi"/>
          <w:b/>
          <w:color w:val="auto"/>
          <w:kern w:val="3"/>
          <w:szCs w:val="22"/>
          <w:lang w:eastAsia="zh-CN" w:bidi="hi-IN"/>
        </w:rPr>
        <w:t>z zakresu opisów badań obrazowych (RTG, mammografia, tomografia komputerowa, rezonans magnetyczny) drogą teleradiologii</w:t>
      </w:r>
    </w:p>
    <w:p w14:paraId="01A5B5C4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ascii="Calibri" w:eastAsia="SimSun" w:hAnsi="Calibri" w:cs="Mangal"/>
          <w:b/>
          <w:i/>
          <w:color w:val="auto"/>
          <w:kern w:val="3"/>
          <w:szCs w:val="22"/>
          <w:lang w:eastAsia="zh-CN" w:bidi="hi-IN"/>
        </w:rPr>
      </w:pPr>
    </w:p>
    <w:p w14:paraId="4D3ACA03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dla Szpitala Specjalistycznego w Brzozowie</w:t>
      </w:r>
    </w:p>
    <w:p w14:paraId="6364BC91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Podkarpackiego Ośrodka Onkologicznego</w:t>
      </w:r>
    </w:p>
    <w:p w14:paraId="2AA2E610" w14:textId="77777777" w:rsidR="00460417" w:rsidRPr="00460417" w:rsidRDefault="00460417" w:rsidP="00460417">
      <w:pPr>
        <w:widowControl w:val="0"/>
        <w:autoSpaceDN w:val="0"/>
        <w:jc w:val="center"/>
        <w:textAlignment w:val="baseline"/>
        <w:rPr>
          <w:rFonts w:eastAsia="SimSun" w:cs="Mangal"/>
          <w:i/>
          <w:color w:val="auto"/>
          <w:kern w:val="3"/>
          <w:lang w:eastAsia="zh-CN" w:bidi="hi-IN"/>
        </w:rPr>
      </w:pPr>
      <w:r w:rsidRPr="00460417">
        <w:rPr>
          <w:rFonts w:ascii="Calibri" w:eastAsia="SimSun" w:hAnsi="Calibri" w:cs="Mangal"/>
          <w:i/>
          <w:color w:val="auto"/>
          <w:kern w:val="3"/>
          <w:sz w:val="22"/>
          <w:szCs w:val="22"/>
          <w:lang w:eastAsia="zh-CN" w:bidi="hi-IN"/>
        </w:rPr>
        <w:t>im. Ks. B. Markiewicza.</w:t>
      </w:r>
    </w:p>
    <w:p w14:paraId="48184A97" w14:textId="77777777" w:rsidR="00415DC9" w:rsidRDefault="00415DC9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66F253ED" w14:textId="09F3A1CC" w:rsidR="00415DC9" w:rsidRPr="0068408E" w:rsidRDefault="00415DC9" w:rsidP="00415DC9">
      <w:pPr>
        <w:overflowPunct w:val="0"/>
        <w:jc w:val="both"/>
        <w:rPr>
          <w:rFonts w:asciiTheme="majorHAnsi" w:hAnsiTheme="majorHAnsi" w:cstheme="majorHAnsi"/>
          <w:color w:val="000000"/>
        </w:rPr>
      </w:pPr>
      <w:r w:rsidRPr="0068408E">
        <w:rPr>
          <w:rFonts w:asciiTheme="majorHAnsi" w:hAnsiTheme="majorHAnsi" w:cstheme="majorHAnsi"/>
          <w:b/>
          <w:color w:val="000000"/>
        </w:rPr>
        <w:t xml:space="preserve">I.  </w:t>
      </w:r>
      <w:r w:rsidR="001C40AA" w:rsidRPr="0068408E">
        <w:rPr>
          <w:rFonts w:asciiTheme="majorHAnsi" w:hAnsiTheme="majorHAnsi" w:cstheme="majorHAnsi"/>
          <w:b/>
          <w:color w:val="000000"/>
        </w:rPr>
        <w:t>Dane o Oferencie: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0"/>
        <w:gridCol w:w="1701"/>
        <w:gridCol w:w="6271"/>
      </w:tblGrid>
      <w:tr w:rsidR="00415DC9" w14:paraId="6E29735A" w14:textId="77777777" w:rsidTr="005140BF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8A9977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</w:rPr>
              <w:t>Nazwa Oferenta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E596C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7FCF81C8" w14:textId="77777777" w:rsidTr="005140BF">
        <w:trPr>
          <w:trHeight w:val="705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3B2BD8" w14:textId="6CE8A12F" w:rsidR="00415DC9" w:rsidRPr="0068408E" w:rsidRDefault="00E7208A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0DE9E4" w14:textId="7E90E916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Kod</w:t>
            </w:r>
            <w:r w:rsidR="001C40AA" w:rsidRPr="0068408E">
              <w:rPr>
                <w:rFonts w:asciiTheme="majorHAnsi" w:hAnsiTheme="majorHAnsi" w:cstheme="majorHAnsi"/>
                <w:color w:val="000000"/>
                <w:sz w:val="20"/>
              </w:rPr>
              <w:t xml:space="preserve"> </w:t>
            </w: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pocztowy, Miejscowość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D2A34C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1C426545" w14:textId="77777777" w:rsidTr="005140BF">
        <w:trPr>
          <w:trHeight w:val="565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B2DA6E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7282B5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8408E">
              <w:rPr>
                <w:rFonts w:asciiTheme="majorHAnsi" w:hAnsiTheme="majorHAnsi" w:cstheme="majorHAnsi"/>
                <w:color w:val="000000"/>
                <w:sz w:val="20"/>
              </w:rPr>
              <w:t>Ulica, nr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0D1DF1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304A7427" w14:textId="77777777" w:rsidTr="005140BF">
        <w:trPr>
          <w:trHeight w:val="45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33BCD1" w14:textId="7777777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NIP, REGON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DF72F8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15DC9" w14:paraId="2BCBEDE1" w14:textId="77777777" w:rsidTr="005140BF">
        <w:trPr>
          <w:trHeight w:val="420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56D0EA" w14:textId="2E4647C7" w:rsidR="00415DC9" w:rsidRPr="0068408E" w:rsidRDefault="00415DC9" w:rsidP="00262D06">
            <w:pPr>
              <w:overflowPunct w:val="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Telefon kontaktowy/</w:t>
            </w:r>
            <w:r w:rsidR="001C40AA" w:rsidRPr="0068408E">
              <w:rPr>
                <w:rFonts w:asciiTheme="majorHAnsi" w:hAnsiTheme="majorHAnsi" w:cstheme="majorHAnsi"/>
                <w:b/>
                <w:color w:val="000000"/>
                <w:sz w:val="22"/>
              </w:rPr>
              <w:t>e-mail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96532" w14:textId="77777777" w:rsidR="00415DC9" w:rsidRPr="00004A0A" w:rsidRDefault="00415DC9" w:rsidP="00452479">
            <w:pPr>
              <w:overflowPunct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971ABDA" w14:textId="77777777" w:rsidR="00415DC9" w:rsidRDefault="00415DC9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28DA9F3E" w14:textId="3DAA9DDF" w:rsidR="00415DC9" w:rsidRPr="001D6684" w:rsidRDefault="00415DC9" w:rsidP="00415DC9">
      <w:pPr>
        <w:overflowPunct w:val="0"/>
        <w:jc w:val="both"/>
        <w:rPr>
          <w:rFonts w:asciiTheme="majorHAnsi" w:hAnsiTheme="majorHAnsi" w:cstheme="majorHAnsi"/>
          <w:b/>
          <w:color w:val="000000"/>
        </w:rPr>
      </w:pPr>
      <w:r w:rsidRPr="001D6684">
        <w:rPr>
          <w:rFonts w:asciiTheme="majorHAnsi" w:hAnsiTheme="majorHAnsi" w:cstheme="majorHAnsi"/>
          <w:b/>
          <w:color w:val="000000"/>
        </w:rPr>
        <w:t xml:space="preserve">II. </w:t>
      </w:r>
      <w:r w:rsidR="00FB1528" w:rsidRPr="001D6684">
        <w:rPr>
          <w:rFonts w:asciiTheme="majorHAnsi" w:hAnsiTheme="majorHAnsi" w:cstheme="majorHAnsi"/>
          <w:b/>
          <w:color w:val="000000"/>
        </w:rPr>
        <w:t>W ramach składanej oferty oświadczam, iż:</w:t>
      </w:r>
    </w:p>
    <w:p w14:paraId="5577404A" w14:textId="4AA9C828" w:rsidR="00FB1528" w:rsidRPr="00B13795" w:rsidRDefault="00FB1528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Zapoznałem się ze Szczegółowymi Warunkami Konkursu Ofert i nie wnoszę do nich zastrzeżeń oraz, że posiadam wszelkie informacje potrzebne </w:t>
      </w:r>
      <w:r w:rsidR="00B13795">
        <w:rPr>
          <w:rFonts w:ascii="Calibri" w:hAnsi="Calibri" w:cs="Calibri"/>
          <w:color w:val="000000"/>
        </w:rPr>
        <w:t>do właściwego wykonania przedmiotu zamówienia.</w:t>
      </w:r>
    </w:p>
    <w:p w14:paraId="6E70749B" w14:textId="2E6E98DE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 w:rsidRPr="00B13795">
        <w:rPr>
          <w:rFonts w:ascii="Calibri" w:hAnsi="Calibri" w:cs="Calibri"/>
          <w:color w:val="000000"/>
        </w:rPr>
        <w:t>W zaoferowanych cenach w załączniku 1A</w:t>
      </w:r>
      <w:r>
        <w:rPr>
          <w:rFonts w:ascii="Calibri" w:hAnsi="Calibri" w:cs="Calibri"/>
          <w:color w:val="000000"/>
        </w:rPr>
        <w:t xml:space="preserve"> (formularz</w:t>
      </w:r>
      <w:r w:rsidR="0033034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asortymentowo-cenowy)</w:t>
      </w:r>
      <w:r w:rsidR="00004D94">
        <w:rPr>
          <w:rFonts w:ascii="Calibri" w:hAnsi="Calibri" w:cs="Calibri"/>
          <w:color w:val="000000"/>
        </w:rPr>
        <w:t xml:space="preserve"> </w:t>
      </w:r>
      <w:r w:rsidRPr="00B13795">
        <w:rPr>
          <w:rFonts w:ascii="Calibri" w:hAnsi="Calibri" w:cs="Calibri"/>
          <w:color w:val="000000"/>
        </w:rPr>
        <w:t>zostały uwzględnione wszystkie koszty wykonania przedmiotu zamówienia, w tym udost</w:t>
      </w:r>
      <w:r>
        <w:rPr>
          <w:rFonts w:ascii="Calibri" w:hAnsi="Calibri" w:cs="Calibri"/>
          <w:color w:val="000000"/>
        </w:rPr>
        <w:t>ę</w:t>
      </w:r>
      <w:r w:rsidRPr="00B13795">
        <w:rPr>
          <w:rFonts w:ascii="Calibri" w:hAnsi="Calibri" w:cs="Calibri"/>
          <w:color w:val="000000"/>
        </w:rPr>
        <w:t xml:space="preserve">pnienia elektronicznego systemu rejestracji zleceń oraz podatkowe. </w:t>
      </w:r>
    </w:p>
    <w:p w14:paraId="7B17C3F1" w14:textId="560E6ED5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Zawarty w SWKO projekt umowy (Załącznik Nr </w:t>
      </w:r>
      <w:r w:rsidR="00330345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>) został przeze mnie zaakceptowany i zobowiązuję się w przypadku wybrania mojej oferty do zawarcia umowy na wyżej wymienionych warunkach oraz w miejscu i terminie wyznaczonym przez udzielającego Zamówienia.</w:t>
      </w:r>
    </w:p>
    <w:p w14:paraId="497FDF0A" w14:textId="77777777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Gwarantuję wykonanie całości niniejszego zamówienia zgodnie z opisem przedmiotu zamówienia i wymaganiami Udzielającego zamówienia określonymi w SWKO i umowie. </w:t>
      </w:r>
    </w:p>
    <w:p w14:paraId="596E5321" w14:textId="13FBF3FD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Oświadczam, że badania wykonywane będą przez osoby o odpowiednich kwalifikacjach, zgodnie z określonymi standardami i obowiązującymi w tym zakresie przepisami prawa.   </w:t>
      </w:r>
    </w:p>
    <w:p w14:paraId="43CBE968" w14:textId="2153143F" w:rsidR="00B13795" w:rsidRDefault="00B13795" w:rsidP="00FB1528">
      <w:pPr>
        <w:pStyle w:val="Akapitzlist"/>
        <w:numPr>
          <w:ilvl w:val="0"/>
          <w:numId w:val="5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 nadzorowania i wykonywania umowy oraz bieżących kontaktów z Udzielającym zamówienia upoważniam: </w:t>
      </w:r>
    </w:p>
    <w:p w14:paraId="0B3C7A93" w14:textId="03C1A5A2" w:rsidR="00B13795" w:rsidRDefault="00B13795" w:rsidP="00B13795">
      <w:pPr>
        <w:pStyle w:val="Akapitzlist"/>
        <w:numPr>
          <w:ilvl w:val="0"/>
          <w:numId w:val="6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 ……………………………………………….</w:t>
      </w:r>
    </w:p>
    <w:p w14:paraId="36FBE63C" w14:textId="1F456F2A" w:rsidR="00B13795" w:rsidRDefault="00B13795" w:rsidP="00B13795">
      <w:pPr>
        <w:pStyle w:val="Akapitzlist"/>
        <w:numPr>
          <w:ilvl w:val="0"/>
          <w:numId w:val="6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Telefon: ………………………………………………………….</w:t>
      </w:r>
    </w:p>
    <w:p w14:paraId="31A0CFD5" w14:textId="4BADD68A" w:rsidR="00415DC9" w:rsidRDefault="00B13795" w:rsidP="00415DC9">
      <w:pPr>
        <w:pStyle w:val="Akapitzlist"/>
        <w:numPr>
          <w:ilvl w:val="0"/>
          <w:numId w:val="6"/>
        </w:num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E-mail……………………………………………………………</w:t>
      </w:r>
      <w:r w:rsidR="004D2379">
        <w:rPr>
          <w:rFonts w:ascii="Calibri" w:hAnsi="Calibri" w:cs="Calibri"/>
          <w:color w:val="000000"/>
        </w:rPr>
        <w:t>…</w:t>
      </w:r>
    </w:p>
    <w:p w14:paraId="655C94B4" w14:textId="77777777" w:rsidR="00B13795" w:rsidRPr="00B13795" w:rsidRDefault="00B13795" w:rsidP="00B13795">
      <w:pPr>
        <w:pStyle w:val="Akapitzlist"/>
        <w:overflowPunct w:val="0"/>
        <w:ind w:left="1440"/>
        <w:jc w:val="both"/>
        <w:rPr>
          <w:rFonts w:ascii="Calibri" w:hAnsi="Calibri" w:cs="Calibri"/>
          <w:color w:val="000000"/>
        </w:rPr>
      </w:pPr>
    </w:p>
    <w:p w14:paraId="66CFE4D5" w14:textId="3FE7CF7D" w:rsidR="00415DC9" w:rsidRDefault="001C40AA" w:rsidP="00415DC9">
      <w:pPr>
        <w:overflowPunct w:val="0"/>
        <w:jc w:val="both"/>
        <w:rPr>
          <w:rFonts w:asciiTheme="minorHAnsi" w:hAnsiTheme="minorHAnsi" w:cstheme="minorHAnsi"/>
        </w:rPr>
      </w:pPr>
      <w:r w:rsidRPr="001D6684">
        <w:rPr>
          <w:rFonts w:asciiTheme="majorHAnsi" w:hAnsiTheme="majorHAnsi" w:cstheme="majorHAnsi"/>
          <w:b/>
          <w:u w:val="single"/>
        </w:rPr>
        <w:lastRenderedPageBreak/>
        <w:t xml:space="preserve">III. </w:t>
      </w:r>
      <w:r w:rsidRPr="001D6684">
        <w:rPr>
          <w:rFonts w:asciiTheme="majorHAnsi" w:hAnsiTheme="majorHAnsi" w:cstheme="majorHAnsi"/>
          <w:b/>
        </w:rPr>
        <w:t>W zakresie kolejnych kryteriów (w kolejności JAKOŚĆ, KOMPLEKSOWOŚĆ, DOSTĘPNOŚĆ)</w:t>
      </w:r>
      <w:r w:rsidR="00984EF5" w:rsidRPr="001D6684">
        <w:rPr>
          <w:rFonts w:asciiTheme="majorHAnsi" w:hAnsiTheme="majorHAnsi" w:cstheme="majorHAnsi"/>
          <w:b/>
        </w:rPr>
        <w:t xml:space="preserve"> proponuję następujące warunki i udogodnienia dla Udzielającego Zamówienie</w:t>
      </w:r>
      <w:r w:rsidR="001D6684">
        <w:rPr>
          <w:rFonts w:asciiTheme="minorHAnsi" w:hAnsiTheme="minorHAnsi" w:cstheme="minorHAnsi"/>
        </w:rPr>
        <w:t xml:space="preserve"> </w:t>
      </w:r>
      <w:r w:rsidR="00984EF5">
        <w:rPr>
          <w:rFonts w:asciiTheme="minorHAnsi" w:hAnsiTheme="minorHAnsi" w:cstheme="minorHAnsi"/>
        </w:rPr>
        <w:t xml:space="preserve">(proszę zaznaczyć jedną z wybranych opcji poprzez postawienie znaku </w:t>
      </w:r>
      <w:r w:rsidR="00984EF5" w:rsidRPr="00984EF5">
        <w:rPr>
          <w:rFonts w:asciiTheme="minorHAnsi" w:hAnsiTheme="minorHAnsi" w:cstheme="minorHAnsi"/>
          <w:b/>
        </w:rPr>
        <w:t>„X”</w:t>
      </w:r>
      <w:r w:rsidR="00984EF5">
        <w:rPr>
          <w:rFonts w:asciiTheme="minorHAnsi" w:hAnsiTheme="minorHAnsi" w:cstheme="minorHAnsi"/>
        </w:rPr>
        <w:t xml:space="preserve"> w wybranym polu):</w:t>
      </w:r>
    </w:p>
    <w:p w14:paraId="062A9391" w14:textId="77777777" w:rsidR="003D0316" w:rsidRDefault="003D0316" w:rsidP="00415DC9">
      <w:pPr>
        <w:overflowPunct w:val="0"/>
        <w:jc w:val="both"/>
        <w:rPr>
          <w:rFonts w:asciiTheme="minorHAnsi" w:hAnsiTheme="minorHAnsi" w:cstheme="minorHAnsi"/>
        </w:rPr>
      </w:pPr>
    </w:p>
    <w:p w14:paraId="711134DC" w14:textId="1E77BA03" w:rsidR="00BC0577" w:rsidRPr="00E35ECB" w:rsidRDefault="003D0316" w:rsidP="00EF2E3C">
      <w:pPr>
        <w:overflowPunct w:val="0"/>
        <w:jc w:val="center"/>
        <w:rPr>
          <w:rFonts w:asciiTheme="majorHAnsi" w:hAnsiTheme="majorHAnsi" w:cstheme="majorHAnsi"/>
          <w:b/>
          <w:spacing w:val="20"/>
        </w:rPr>
      </w:pPr>
      <w:r w:rsidRPr="00E35ECB">
        <w:rPr>
          <w:rFonts w:asciiTheme="majorHAnsi" w:hAnsiTheme="majorHAnsi" w:cstheme="majorHAnsi"/>
          <w:b/>
          <w:spacing w:val="20"/>
        </w:rPr>
        <w:t>JAKOŚĆ: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3D0316" w14:paraId="1D9E909D" w14:textId="77777777" w:rsidTr="0040269C">
        <w:tc>
          <w:tcPr>
            <w:tcW w:w="8359" w:type="dxa"/>
            <w:vAlign w:val="center"/>
          </w:tcPr>
          <w:p w14:paraId="4BBC577F" w14:textId="59A1CF27" w:rsidR="0040269C" w:rsidRPr="0040269C" w:rsidRDefault="00D26629" w:rsidP="00D26629">
            <w:pPr>
              <w:overflowPunct w:val="0"/>
              <w:jc w:val="both"/>
              <w:rPr>
                <w:rFonts w:ascii="Calibri" w:eastAsia="SimSun" w:hAnsi="Calibri" w:cs="F"/>
                <w:kern w:val="3"/>
                <w:sz w:val="22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Pr="00D26629">
              <w:rPr>
                <w:rFonts w:ascii="Calibri" w:eastAsia="SimSun" w:hAnsi="Calibri" w:cs="F"/>
                <w:kern w:val="3"/>
                <w:sz w:val="22"/>
              </w:rPr>
              <w:t>Spełnienie i akceptowanie wymogów stawianych wszystkim oferentom w niniejszym SWKO w zakresie warunków i terminów świadczenia usług</w:t>
            </w:r>
          </w:p>
        </w:tc>
        <w:tc>
          <w:tcPr>
            <w:tcW w:w="703" w:type="dxa"/>
            <w:vAlign w:val="center"/>
          </w:tcPr>
          <w:p w14:paraId="13757F3A" w14:textId="77777777" w:rsidR="003D0316" w:rsidRDefault="003D0316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0316" w14:paraId="1BA129DF" w14:textId="77777777" w:rsidTr="0040269C">
        <w:tc>
          <w:tcPr>
            <w:tcW w:w="8359" w:type="dxa"/>
            <w:vAlign w:val="center"/>
          </w:tcPr>
          <w:p w14:paraId="671EA7E1" w14:textId="2F94F38B" w:rsidR="0040269C" w:rsidRPr="0040269C" w:rsidRDefault="00D26629" w:rsidP="00D26629">
            <w:pPr>
              <w:overflowPunct w:val="0"/>
              <w:jc w:val="both"/>
              <w:rPr>
                <w:rFonts w:ascii="Calibri" w:eastAsia="SimSun" w:hAnsi="Calibri" w:cs="F"/>
                <w:kern w:val="3"/>
                <w:sz w:val="22"/>
                <w:u w:val="single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</w:rPr>
              <w:t xml:space="preserve">Spełnienie i akceptowanie wymogów stawianych wszystkim oferentom w niniejszym SWKO w zakresie warunków i terminów świadczenia usług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oraz dodatkowo posiadanie Certyfikatu ISO 9001 w zakresie usług radiologii i diagnostyki obrazowej</w:t>
            </w:r>
          </w:p>
        </w:tc>
        <w:tc>
          <w:tcPr>
            <w:tcW w:w="703" w:type="dxa"/>
            <w:vAlign w:val="center"/>
          </w:tcPr>
          <w:p w14:paraId="1E1B6291" w14:textId="77777777" w:rsidR="003D0316" w:rsidRDefault="003D0316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0316" w14:paraId="06FAD79C" w14:textId="77777777" w:rsidTr="0040269C">
        <w:tc>
          <w:tcPr>
            <w:tcW w:w="8359" w:type="dxa"/>
            <w:vAlign w:val="center"/>
          </w:tcPr>
          <w:p w14:paraId="10D017A5" w14:textId="004FF650" w:rsidR="0040269C" w:rsidRPr="0040269C" w:rsidRDefault="00D26629" w:rsidP="00D26629">
            <w:pPr>
              <w:overflowPunct w:val="0"/>
              <w:jc w:val="both"/>
              <w:rPr>
                <w:rFonts w:ascii="Calibri" w:eastAsia="SimSun" w:hAnsi="Calibri" w:cs="F"/>
                <w:kern w:val="3"/>
                <w:sz w:val="22"/>
                <w:u w:val="single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</w:rPr>
              <w:t xml:space="preserve">Spełnienie i akceptowanie wymogów stawianych wszystkim oferentom w niniejszym SWKO w zakresie warunków i terminów świadczenia usług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oraz dodatkowo posiadanie Certyfikatu ISO 9001 w zakresie usług radiologii i diagnostyki obrazowej oraz Certyfikatu ISO 27001 w zakresie bezpieczeństwa danych osobowych</w:t>
            </w:r>
          </w:p>
        </w:tc>
        <w:tc>
          <w:tcPr>
            <w:tcW w:w="703" w:type="dxa"/>
            <w:vAlign w:val="center"/>
          </w:tcPr>
          <w:p w14:paraId="1A27E14C" w14:textId="77777777" w:rsidR="003D0316" w:rsidRDefault="003D0316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FAF986F" w14:textId="77777777" w:rsidR="003D0316" w:rsidRDefault="003D0316" w:rsidP="00415DC9">
      <w:pPr>
        <w:overflowPunct w:val="0"/>
        <w:jc w:val="both"/>
        <w:rPr>
          <w:rFonts w:asciiTheme="minorHAnsi" w:hAnsiTheme="minorHAnsi" w:cstheme="minorHAnsi"/>
        </w:rPr>
      </w:pPr>
    </w:p>
    <w:p w14:paraId="0EEB7DE2" w14:textId="5F092B32" w:rsidR="00BC0577" w:rsidRPr="00E35ECB" w:rsidRDefault="003D0316" w:rsidP="000236C5">
      <w:pPr>
        <w:overflowPunct w:val="0"/>
        <w:jc w:val="center"/>
        <w:rPr>
          <w:rFonts w:asciiTheme="majorHAnsi" w:hAnsiTheme="majorHAnsi" w:cstheme="majorHAnsi"/>
          <w:b/>
          <w:spacing w:val="20"/>
        </w:rPr>
      </w:pPr>
      <w:r w:rsidRPr="00E35ECB">
        <w:rPr>
          <w:rFonts w:asciiTheme="majorHAnsi" w:hAnsiTheme="majorHAnsi" w:cstheme="majorHAnsi"/>
          <w:b/>
          <w:spacing w:val="20"/>
        </w:rPr>
        <w:t>KOMPLEKSOWOŚĆ: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3D0316" w14:paraId="01E21E8D" w14:textId="77777777" w:rsidTr="0040269C">
        <w:tc>
          <w:tcPr>
            <w:tcW w:w="8359" w:type="dxa"/>
            <w:vAlign w:val="center"/>
          </w:tcPr>
          <w:p w14:paraId="6EE5ADDC" w14:textId="16A9143C" w:rsidR="00BA4020" w:rsidRPr="0040269C" w:rsidRDefault="00D26629" w:rsidP="00D26629">
            <w:pPr>
              <w:overflowPunct w:val="0"/>
              <w:jc w:val="both"/>
              <w:rPr>
                <w:rFonts w:ascii="Calibri" w:eastAsia="SimSun" w:hAnsi="Calibri" w:cs="F"/>
                <w:kern w:val="3"/>
                <w:sz w:val="22"/>
                <w:u w:val="single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</w:rPr>
              <w:t xml:space="preserve">Spełnienie i akceptowanie wymogów stawianych wszystkim oferentom w niniejszym SWKO w zakresie warunków i terminów świadczenia usług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oraz możliwość automatycznego informowania Udzielającego Zamówienie o stanie zagrożenia życia pacjenta</w:t>
            </w:r>
          </w:p>
        </w:tc>
        <w:tc>
          <w:tcPr>
            <w:tcW w:w="703" w:type="dxa"/>
            <w:vAlign w:val="center"/>
          </w:tcPr>
          <w:p w14:paraId="7C4BC56F" w14:textId="77777777" w:rsidR="003D0316" w:rsidRDefault="003D0316" w:rsidP="0090042F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0316" w14:paraId="36ED7D5B" w14:textId="77777777" w:rsidTr="0040269C">
        <w:tc>
          <w:tcPr>
            <w:tcW w:w="8359" w:type="dxa"/>
            <w:vAlign w:val="center"/>
          </w:tcPr>
          <w:p w14:paraId="5ABAB800" w14:textId="6F7A0BFA" w:rsidR="00BA4020" w:rsidRPr="0040269C" w:rsidRDefault="00D26629" w:rsidP="00D26629">
            <w:pPr>
              <w:overflowPunct w:val="0"/>
              <w:jc w:val="both"/>
              <w:rPr>
                <w:rFonts w:ascii="Calibri" w:eastAsia="SimSun" w:hAnsi="Calibri" w:cs="F"/>
                <w:kern w:val="3"/>
                <w:sz w:val="22"/>
                <w:u w:val="single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</w:rPr>
              <w:t xml:space="preserve">Spełnienie i akceptowanie wymogów stawianych wszystkim oferentom w niniejszym SWKO w zakresie warunków i terminów świadczenia usług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oraz możliwość automatycznego informowania Udzielającego Zamówienie o stanie zagrożenia życia pacjenta oraz możliwości całodobowej konsultacji metodyki wykonania badania ze specjalistą radiologii i diagnostyki obrazowej</w:t>
            </w:r>
          </w:p>
        </w:tc>
        <w:tc>
          <w:tcPr>
            <w:tcW w:w="703" w:type="dxa"/>
            <w:vAlign w:val="center"/>
          </w:tcPr>
          <w:p w14:paraId="4831BB5B" w14:textId="77777777" w:rsidR="003D0316" w:rsidRDefault="003D0316" w:rsidP="0090042F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0316" w14:paraId="1C230657" w14:textId="77777777" w:rsidTr="0040269C">
        <w:trPr>
          <w:trHeight w:val="1869"/>
        </w:trPr>
        <w:tc>
          <w:tcPr>
            <w:tcW w:w="8359" w:type="dxa"/>
            <w:vAlign w:val="center"/>
          </w:tcPr>
          <w:p w14:paraId="4FEEEA18" w14:textId="382A5749" w:rsidR="00BA4020" w:rsidRPr="0040269C" w:rsidRDefault="00D26629" w:rsidP="00D26629">
            <w:pPr>
              <w:overflowPunct w:val="0"/>
              <w:jc w:val="both"/>
              <w:rPr>
                <w:rFonts w:ascii="Calibri" w:eastAsia="SimSun" w:hAnsi="Calibri" w:cs="F"/>
                <w:kern w:val="3"/>
                <w:sz w:val="22"/>
                <w:u w:val="single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="00DA6B91" w:rsidRPr="00D26629">
              <w:rPr>
                <w:rFonts w:ascii="Calibri" w:eastAsia="SimSun" w:hAnsi="Calibri" w:cs="F"/>
                <w:kern w:val="3"/>
                <w:sz w:val="22"/>
              </w:rPr>
              <w:t xml:space="preserve">Spełnienie i akceptowanie wymogów stawianych wszystkim oferentom w niniejszym SWKO w zakresie warunków i terminów świadczenia usług oraz </w:t>
            </w:r>
            <w:r w:rsidR="00DA6B91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możliwość automatycznego informowania Udzielającego Zamówienie o stanie zagrożenia życia pacjenta, możliwość całodobowej konsultacji metodyki wykonania badania ze specjalistą radiologii i diagnostyki obrazowej oraz współpraca z AI (możliwość wykorzystania metod sztucznej inteligencji do oceny badań celem przyśpieszenie diagnostyki badań zagrażających życiu)</w:t>
            </w:r>
          </w:p>
        </w:tc>
        <w:tc>
          <w:tcPr>
            <w:tcW w:w="703" w:type="dxa"/>
            <w:vAlign w:val="center"/>
          </w:tcPr>
          <w:p w14:paraId="1B9772FD" w14:textId="77777777" w:rsidR="003D0316" w:rsidRDefault="003D0316" w:rsidP="0090042F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CAF9FF" w14:textId="4776010B" w:rsidR="003D0316" w:rsidRPr="00D12F58" w:rsidRDefault="003D0316" w:rsidP="00415DC9">
      <w:pPr>
        <w:overflowPunct w:val="0"/>
        <w:jc w:val="both"/>
        <w:rPr>
          <w:rFonts w:asciiTheme="majorHAnsi" w:hAnsiTheme="majorHAnsi" w:cstheme="majorHAnsi"/>
        </w:rPr>
      </w:pPr>
    </w:p>
    <w:p w14:paraId="1512EAC6" w14:textId="02B4242A" w:rsidR="003D0316" w:rsidRPr="00E35ECB" w:rsidRDefault="003D0316" w:rsidP="000236C5">
      <w:pPr>
        <w:overflowPunct w:val="0"/>
        <w:jc w:val="center"/>
        <w:rPr>
          <w:rFonts w:asciiTheme="majorHAnsi" w:hAnsiTheme="majorHAnsi" w:cstheme="majorHAnsi"/>
          <w:b/>
          <w:spacing w:val="20"/>
        </w:rPr>
      </w:pPr>
      <w:r w:rsidRPr="00E35ECB">
        <w:rPr>
          <w:rFonts w:asciiTheme="majorHAnsi" w:hAnsiTheme="majorHAnsi" w:cstheme="majorHAnsi"/>
          <w:b/>
          <w:spacing w:val="20"/>
        </w:rPr>
        <w:t>DOSTĘPNOŚĆ: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3D0316" w14:paraId="4AC7C885" w14:textId="77777777" w:rsidTr="0040269C">
        <w:tc>
          <w:tcPr>
            <w:tcW w:w="8359" w:type="dxa"/>
            <w:vAlign w:val="center"/>
          </w:tcPr>
          <w:p w14:paraId="1198817D" w14:textId="4B6352ED" w:rsidR="00BA4020" w:rsidRPr="0040269C" w:rsidRDefault="00D26629" w:rsidP="00D26629">
            <w:pPr>
              <w:overflowPunct w:val="0"/>
              <w:jc w:val="both"/>
              <w:rPr>
                <w:rFonts w:ascii="Calibri" w:eastAsia="SimSun" w:hAnsi="Calibri" w:cs="F"/>
                <w:kern w:val="3"/>
                <w:sz w:val="22"/>
                <w:u w:val="single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</w:rPr>
              <w:t xml:space="preserve">Spełnienie i akceptowanie wymogów stawianych wszystkim oferentom w niniejszym SWKO, mianowicie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zapewnienie odpowiedniej min. 1 osobowej obsady lekarskiej do wykonywania badań</w:t>
            </w:r>
          </w:p>
        </w:tc>
        <w:tc>
          <w:tcPr>
            <w:tcW w:w="703" w:type="dxa"/>
            <w:vAlign w:val="center"/>
          </w:tcPr>
          <w:p w14:paraId="22AC65BD" w14:textId="77777777" w:rsidR="003D0316" w:rsidRDefault="003D0316" w:rsidP="0090042F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0316" w14:paraId="6628D666" w14:textId="77777777" w:rsidTr="0040269C">
        <w:tc>
          <w:tcPr>
            <w:tcW w:w="8359" w:type="dxa"/>
            <w:vAlign w:val="center"/>
          </w:tcPr>
          <w:p w14:paraId="6D646D61" w14:textId="3C712BE9" w:rsidR="00BA4020" w:rsidRPr="0040269C" w:rsidRDefault="00D26629" w:rsidP="00D26629">
            <w:pPr>
              <w:overflowPunct w:val="0"/>
              <w:jc w:val="both"/>
              <w:rPr>
                <w:rFonts w:ascii="Calibri" w:eastAsia="SimSun" w:hAnsi="Calibri" w:cs="F"/>
                <w:kern w:val="3"/>
                <w:sz w:val="22"/>
                <w:u w:val="single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</w:rPr>
              <w:t xml:space="preserve">Spełnienie i akceptowanie wymogów stawianych wszystkim oferentom w niniejszym SWKO, mianowicie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zapewnienie odpowiedniej min. 2 osobowej obsady lekarskiej do wykonywania badań</w:t>
            </w:r>
          </w:p>
        </w:tc>
        <w:tc>
          <w:tcPr>
            <w:tcW w:w="703" w:type="dxa"/>
            <w:vAlign w:val="center"/>
          </w:tcPr>
          <w:p w14:paraId="40C524FD" w14:textId="77777777" w:rsidR="003D0316" w:rsidRDefault="003D0316" w:rsidP="0090042F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0316" w14:paraId="5569CEB3" w14:textId="77777777" w:rsidTr="0040269C">
        <w:trPr>
          <w:trHeight w:val="265"/>
        </w:trPr>
        <w:tc>
          <w:tcPr>
            <w:tcW w:w="8359" w:type="dxa"/>
            <w:vAlign w:val="center"/>
          </w:tcPr>
          <w:p w14:paraId="47B5F4C0" w14:textId="5CAE4D01" w:rsidR="00BA4020" w:rsidRPr="0040269C" w:rsidRDefault="00D26629" w:rsidP="0040269C">
            <w:pPr>
              <w:overflowPunct w:val="0"/>
              <w:rPr>
                <w:rFonts w:ascii="Calibri" w:eastAsia="SimSun" w:hAnsi="Calibri" w:cs="F"/>
                <w:kern w:val="3"/>
                <w:sz w:val="22"/>
                <w:u w:val="single"/>
              </w:rPr>
            </w:pPr>
            <w:r>
              <w:rPr>
                <w:rFonts w:ascii="Calibri" w:eastAsia="SimSun" w:hAnsi="Calibri" w:cs="F"/>
                <w:kern w:val="3"/>
                <w:sz w:val="22"/>
              </w:rPr>
              <w:sym w:font="Wingdings" w:char="F0A7"/>
            </w:r>
            <w:r>
              <w:rPr>
                <w:rFonts w:ascii="Calibri" w:eastAsia="SimSun" w:hAnsi="Calibri" w:cs="F"/>
                <w:kern w:val="3"/>
                <w:sz w:val="22"/>
              </w:rPr>
              <w:t xml:space="preserve">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</w:rPr>
              <w:t xml:space="preserve">Spełnienie i akceptowanie wymogów stawianych wszystkim oferentom w niniejszym SWKO, mianowicie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zapewnienie odpowiedniej min. 3 osobowej obsady lekarskiej do</w:t>
            </w:r>
            <w:r w:rsidR="0040269C">
              <w:rPr>
                <w:rFonts w:ascii="Calibri" w:eastAsia="SimSun" w:hAnsi="Calibri" w:cs="F"/>
                <w:kern w:val="3"/>
                <w:sz w:val="22"/>
                <w:u w:val="single"/>
              </w:rPr>
              <w:t xml:space="preserve"> </w:t>
            </w:r>
            <w:r w:rsidR="003D0316" w:rsidRPr="00D26629">
              <w:rPr>
                <w:rFonts w:ascii="Calibri" w:eastAsia="SimSun" w:hAnsi="Calibri" w:cs="F"/>
                <w:kern w:val="3"/>
                <w:sz w:val="22"/>
                <w:u w:val="single"/>
              </w:rPr>
              <w:t>wykonywania badań</w:t>
            </w:r>
          </w:p>
        </w:tc>
        <w:tc>
          <w:tcPr>
            <w:tcW w:w="703" w:type="dxa"/>
            <w:vAlign w:val="center"/>
          </w:tcPr>
          <w:p w14:paraId="2A7B4098" w14:textId="77777777" w:rsidR="003D0316" w:rsidRDefault="003D0316" w:rsidP="0090042F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208215B" w14:textId="5CF46B36" w:rsidR="00B13795" w:rsidRDefault="00B13795" w:rsidP="00415DC9">
      <w:pPr>
        <w:overflowPunct w:val="0"/>
        <w:jc w:val="both"/>
        <w:rPr>
          <w:rFonts w:asciiTheme="minorHAnsi" w:hAnsiTheme="minorHAnsi" w:cstheme="minorHAnsi"/>
        </w:rPr>
      </w:pPr>
    </w:p>
    <w:p w14:paraId="40A6AC16" w14:textId="7DDEF46A" w:rsidR="00337CC7" w:rsidRPr="001D6684" w:rsidRDefault="00BB405A" w:rsidP="00415DC9">
      <w:pPr>
        <w:overflowPunct w:val="0"/>
        <w:jc w:val="both"/>
        <w:rPr>
          <w:rFonts w:asciiTheme="majorHAnsi" w:hAnsiTheme="majorHAnsi" w:cstheme="majorHAnsi"/>
          <w:b/>
        </w:rPr>
      </w:pPr>
      <w:r w:rsidRPr="001D6684">
        <w:rPr>
          <w:rFonts w:asciiTheme="majorHAnsi" w:hAnsiTheme="majorHAnsi" w:cstheme="majorHAnsi"/>
          <w:b/>
        </w:rPr>
        <w:t xml:space="preserve">IV. </w:t>
      </w:r>
      <w:r w:rsidR="00160B30" w:rsidRPr="001D6684">
        <w:rPr>
          <w:rFonts w:asciiTheme="majorHAnsi" w:hAnsiTheme="majorHAnsi" w:cstheme="majorHAnsi"/>
          <w:b/>
        </w:rPr>
        <w:t>W zakresie wymaganych parametrów techniczno-użytkowych</w:t>
      </w:r>
      <w:r w:rsidR="00301A60">
        <w:rPr>
          <w:rFonts w:asciiTheme="majorHAnsi" w:hAnsiTheme="majorHAnsi" w:cstheme="majorHAnsi"/>
          <w:b/>
        </w:rPr>
        <w:t xml:space="preserve"> </w:t>
      </w:r>
      <w:r w:rsidR="00337CC7" w:rsidRPr="001D6684">
        <w:rPr>
          <w:rFonts w:asciiTheme="majorHAnsi" w:hAnsiTheme="majorHAnsi" w:cstheme="majorHAnsi"/>
          <w:b/>
        </w:rPr>
        <w:t xml:space="preserve">Oferent </w:t>
      </w:r>
      <w:r w:rsidR="00160B30" w:rsidRPr="001D6684">
        <w:rPr>
          <w:rFonts w:asciiTheme="majorHAnsi" w:hAnsiTheme="majorHAnsi" w:cstheme="majorHAnsi"/>
          <w:b/>
        </w:rPr>
        <w:t>posiada/spełnia warunki określone w SWKO w postaci</w:t>
      </w:r>
      <w:r w:rsidR="00337CC7" w:rsidRPr="001D6684">
        <w:rPr>
          <w:rFonts w:asciiTheme="majorHAnsi" w:hAnsiTheme="majorHAnsi" w:cstheme="majorHAnsi"/>
          <w:b/>
        </w:rPr>
        <w:t xml:space="preserve">: </w:t>
      </w:r>
    </w:p>
    <w:p w14:paraId="43040C39" w14:textId="148D8490" w:rsidR="00BB405A" w:rsidRPr="00160B30" w:rsidRDefault="00337CC7" w:rsidP="00415DC9">
      <w:pPr>
        <w:overflowPunct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(proszę zaznaczyć opcję poprzez postawienie znaku </w:t>
      </w:r>
      <w:r w:rsidRPr="00984EF5">
        <w:rPr>
          <w:rFonts w:asciiTheme="minorHAnsi" w:hAnsiTheme="minorHAnsi" w:cstheme="minorHAnsi"/>
          <w:b/>
        </w:rPr>
        <w:t>„X”</w:t>
      </w:r>
      <w:r>
        <w:rPr>
          <w:rFonts w:asciiTheme="minorHAnsi" w:hAnsiTheme="minorHAnsi" w:cstheme="minorHAnsi"/>
        </w:rPr>
        <w:t xml:space="preserve"> w wybranym polu):</w:t>
      </w:r>
    </w:p>
    <w:p w14:paraId="55BBF553" w14:textId="26BF4274" w:rsidR="00160B30" w:rsidRDefault="00160B30" w:rsidP="00415DC9">
      <w:pPr>
        <w:overflowPunct w:val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BB3512" w14:paraId="31E8BD8E" w14:textId="77777777" w:rsidTr="00E35ECB">
        <w:trPr>
          <w:trHeight w:val="529"/>
        </w:trPr>
        <w:tc>
          <w:tcPr>
            <w:tcW w:w="562" w:type="dxa"/>
            <w:vAlign w:val="center"/>
          </w:tcPr>
          <w:p w14:paraId="38B9BA21" w14:textId="24BE277A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797" w:type="dxa"/>
            <w:vAlign w:val="center"/>
          </w:tcPr>
          <w:p w14:paraId="48264B2C" w14:textId="38B3E511" w:rsidR="00BB3512" w:rsidRPr="00337CC7" w:rsidRDefault="00337CC7" w:rsidP="00E111D9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Usługa zdalnego opisywania badań radiologicznych przedstawionych w Załączniku Nr 1A.</w:t>
            </w:r>
          </w:p>
        </w:tc>
        <w:tc>
          <w:tcPr>
            <w:tcW w:w="703" w:type="dxa"/>
          </w:tcPr>
          <w:p w14:paraId="001E9FE5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1092F680" w14:textId="77777777" w:rsidTr="00E35ECB">
        <w:tc>
          <w:tcPr>
            <w:tcW w:w="562" w:type="dxa"/>
            <w:vAlign w:val="center"/>
          </w:tcPr>
          <w:p w14:paraId="48BCAE41" w14:textId="0699F517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797" w:type="dxa"/>
            <w:vAlign w:val="center"/>
          </w:tcPr>
          <w:p w14:paraId="0975C849" w14:textId="43510318" w:rsidR="00BB3512" w:rsidRPr="00337CC7" w:rsidRDefault="00337CC7" w:rsidP="00E111D9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W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ykona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nie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integracj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i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własnego systemu z systemem RIS/PACS posiadanym przez 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U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dzielającego zamówienie.</w:t>
            </w:r>
          </w:p>
        </w:tc>
        <w:tc>
          <w:tcPr>
            <w:tcW w:w="703" w:type="dxa"/>
          </w:tcPr>
          <w:p w14:paraId="069155BD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4FF44DA8" w14:textId="77777777" w:rsidTr="00E35ECB">
        <w:tc>
          <w:tcPr>
            <w:tcW w:w="562" w:type="dxa"/>
            <w:vAlign w:val="center"/>
          </w:tcPr>
          <w:p w14:paraId="710740DF" w14:textId="29F14E72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797" w:type="dxa"/>
            <w:vAlign w:val="center"/>
          </w:tcPr>
          <w:p w14:paraId="3E50A9F1" w14:textId="0B0F6A3F" w:rsidR="00BB3512" w:rsidRPr="00337CC7" w:rsidRDefault="00337CC7" w:rsidP="00E111D9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Możliw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 jest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pobrani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zlecenia w formie e-skierowania z systemu P1 z podstawieniem danych w nagłówku wyniku.</w:t>
            </w:r>
          </w:p>
        </w:tc>
        <w:tc>
          <w:tcPr>
            <w:tcW w:w="703" w:type="dxa"/>
          </w:tcPr>
          <w:p w14:paraId="37945100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78CF33CD" w14:textId="77777777" w:rsidTr="00E35ECB">
        <w:tc>
          <w:tcPr>
            <w:tcW w:w="562" w:type="dxa"/>
            <w:vAlign w:val="center"/>
          </w:tcPr>
          <w:p w14:paraId="6A540C02" w14:textId="57A58250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797" w:type="dxa"/>
            <w:vAlign w:val="center"/>
          </w:tcPr>
          <w:p w14:paraId="7DF2FA49" w14:textId="64DCC0E9" w:rsidR="00337CC7" w:rsidRPr="00337CC7" w:rsidRDefault="00337CC7" w:rsidP="00E111D9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pisywani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badań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odbywać się będzie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24 godziny na dobę przez 7 dni w tygodniu, w tym:</w:t>
            </w:r>
          </w:p>
          <w:p w14:paraId="6D78C75D" w14:textId="77777777" w:rsidR="00337CC7" w:rsidRPr="00337CC7" w:rsidRDefault="00337CC7" w:rsidP="00E111D9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lastRenderedPageBreak/>
              <w:t>- w trybie planowym – do 5 dni roboczych</w:t>
            </w:r>
          </w:p>
          <w:p w14:paraId="4D853CEF" w14:textId="77777777" w:rsidR="00337CC7" w:rsidRPr="00337CC7" w:rsidRDefault="00337CC7" w:rsidP="00E111D9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- w trybie pilnym – do 48 godzin</w:t>
            </w:r>
          </w:p>
          <w:p w14:paraId="355D8ABC" w14:textId="03E19A11" w:rsidR="00BB3512" w:rsidRPr="00337CC7" w:rsidRDefault="00337CC7" w:rsidP="00E111D9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- badania „cito” – do 60 min.</w:t>
            </w:r>
          </w:p>
        </w:tc>
        <w:tc>
          <w:tcPr>
            <w:tcW w:w="703" w:type="dxa"/>
          </w:tcPr>
          <w:p w14:paraId="60A01840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137BD323" w14:textId="77777777" w:rsidTr="00E35ECB">
        <w:tc>
          <w:tcPr>
            <w:tcW w:w="562" w:type="dxa"/>
            <w:vAlign w:val="center"/>
          </w:tcPr>
          <w:p w14:paraId="40033689" w14:textId="3BCE6A1F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797" w:type="dxa"/>
            <w:vAlign w:val="center"/>
          </w:tcPr>
          <w:p w14:paraId="564FF15F" w14:textId="5123EC6B" w:rsidR="00BB3512" w:rsidRPr="00337CC7" w:rsidRDefault="00337CC7" w:rsidP="00337CC7">
            <w:pPr>
              <w:suppressAutoHyphens w:val="0"/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Przesyłanie opisów badań w postaci e-wyniku zgodnie ze standardem HL7CDA.</w:t>
            </w:r>
          </w:p>
        </w:tc>
        <w:tc>
          <w:tcPr>
            <w:tcW w:w="703" w:type="dxa"/>
          </w:tcPr>
          <w:p w14:paraId="53EBADEA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5BF72122" w14:textId="77777777" w:rsidTr="00E35ECB">
        <w:tc>
          <w:tcPr>
            <w:tcW w:w="562" w:type="dxa"/>
            <w:vAlign w:val="center"/>
          </w:tcPr>
          <w:p w14:paraId="105F9320" w14:textId="6B5B1D9B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797" w:type="dxa"/>
            <w:vAlign w:val="center"/>
          </w:tcPr>
          <w:p w14:paraId="3D9BE8F3" w14:textId="57FEF941" w:rsidR="00BB3512" w:rsidRPr="00337CC7" w:rsidRDefault="00337CC7" w:rsidP="00815B8C">
            <w:pPr>
              <w:overflowPunct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7CC7">
              <w:rPr>
                <w:rFonts w:asciiTheme="minorHAnsi" w:hAnsiTheme="minorHAnsi" w:cstheme="minorHAnsi"/>
                <w:sz w:val="22"/>
                <w:szCs w:val="22"/>
              </w:rPr>
              <w:t>Przekazywanie raportów rozliczeniowych oraz faktur przez system teleradiologiczny dla uprawnionych użytkowników, zgodnie z przepisami RODO</w:t>
            </w:r>
            <w:r w:rsidR="00F91E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3" w:type="dxa"/>
          </w:tcPr>
          <w:p w14:paraId="21448034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639826A7" w14:textId="77777777" w:rsidTr="00E35ECB">
        <w:tc>
          <w:tcPr>
            <w:tcW w:w="562" w:type="dxa"/>
            <w:vAlign w:val="center"/>
          </w:tcPr>
          <w:p w14:paraId="32BEF1D0" w14:textId="22D5E920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797" w:type="dxa"/>
            <w:vAlign w:val="center"/>
          </w:tcPr>
          <w:p w14:paraId="624F97F2" w14:textId="09D27D49" w:rsidR="00BB3512" w:rsidRPr="00337CC7" w:rsidRDefault="00337CC7" w:rsidP="00815B8C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Zapewnienie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stał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ego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24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-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godzinn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ego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kontakt online lub telef</w:t>
            </w: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onicznego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w zakresie usuwania problemów technicznych związanych z obsługą (</w:t>
            </w:r>
            <w:r w:rsidRPr="0056187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Helpdesk</w:t>
            </w:r>
            <w:r w:rsidR="00E635DF" w:rsidRPr="0056187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E635DF" w:rsidRPr="00561878">
              <w:rPr>
                <w:rFonts w:ascii="Calibri" w:eastAsia="SimSun" w:hAnsi="Calibri" w:cs="F"/>
                <w:kern w:val="3"/>
                <w:sz w:val="22"/>
                <w:szCs w:val="22"/>
              </w:rPr>
              <w:t>24h/365dni</w:t>
            </w:r>
            <w:r w:rsidRPr="00561878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703" w:type="dxa"/>
          </w:tcPr>
          <w:p w14:paraId="22850186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240E8FBC" w14:textId="77777777" w:rsidTr="00961FC8">
        <w:tc>
          <w:tcPr>
            <w:tcW w:w="562" w:type="dxa"/>
            <w:vAlign w:val="center"/>
          </w:tcPr>
          <w:p w14:paraId="5F0FBE9D" w14:textId="044655FE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A108717" w14:textId="78792FD2" w:rsidR="00BB3512" w:rsidRPr="00337CC7" w:rsidRDefault="00337CC7" w:rsidP="00815B8C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Oferent przeszkoli personel Udzielającego zamówienie w zakresie obsługi systemu. Szkolenie zostanie potwierdzone stosownym dokumentem dostarczonym przez Oferenta.</w:t>
            </w:r>
          </w:p>
        </w:tc>
        <w:tc>
          <w:tcPr>
            <w:tcW w:w="703" w:type="dxa"/>
          </w:tcPr>
          <w:p w14:paraId="671B796F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BB3512" w14:paraId="1A3DD68A" w14:textId="77777777" w:rsidTr="00E35ECB">
        <w:tc>
          <w:tcPr>
            <w:tcW w:w="562" w:type="dxa"/>
            <w:vAlign w:val="center"/>
          </w:tcPr>
          <w:p w14:paraId="5DACF52A" w14:textId="167EC050" w:rsidR="00BB3512" w:rsidRDefault="00337CC7" w:rsidP="00337CC7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797" w:type="dxa"/>
            <w:vAlign w:val="center"/>
          </w:tcPr>
          <w:p w14:paraId="4F462C3E" w14:textId="5B9423F8" w:rsidR="00BB3512" w:rsidRPr="00337CC7" w:rsidRDefault="00337CC7" w:rsidP="00815B8C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</w:t>
            </w:r>
            <w:r w:rsidRPr="00337CC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ożliwość automatycznego informowania Udzielającego Zamówienie o stanie zagrożenia życia pacjenta w badaniu. </w:t>
            </w:r>
          </w:p>
        </w:tc>
        <w:tc>
          <w:tcPr>
            <w:tcW w:w="703" w:type="dxa"/>
          </w:tcPr>
          <w:p w14:paraId="521C1426" w14:textId="77777777" w:rsidR="00BB3512" w:rsidRDefault="00BB3512" w:rsidP="00415DC9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1EC9" w14:paraId="6202251A" w14:textId="77777777" w:rsidTr="00E35ECB">
        <w:trPr>
          <w:trHeight w:val="529"/>
        </w:trPr>
        <w:tc>
          <w:tcPr>
            <w:tcW w:w="562" w:type="dxa"/>
            <w:vAlign w:val="center"/>
          </w:tcPr>
          <w:p w14:paraId="354FAAAE" w14:textId="07563E99" w:rsidR="00811EC9" w:rsidRDefault="00811EC9" w:rsidP="004C073A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797" w:type="dxa"/>
            <w:vAlign w:val="center"/>
          </w:tcPr>
          <w:p w14:paraId="4C539D37" w14:textId="3535A9DB" w:rsidR="00811EC9" w:rsidRPr="00337CC7" w:rsidRDefault="00811EC9" w:rsidP="00815B8C">
            <w:pPr>
              <w:suppressAutoHyphens w:val="0"/>
              <w:spacing w:after="160"/>
              <w:contextualSpacing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Możliwość konsultacji trudnych diagnostycznie przypadków.</w:t>
            </w:r>
          </w:p>
        </w:tc>
        <w:tc>
          <w:tcPr>
            <w:tcW w:w="703" w:type="dxa"/>
          </w:tcPr>
          <w:p w14:paraId="3EC3362D" w14:textId="77777777" w:rsidR="00811EC9" w:rsidRDefault="00811EC9" w:rsidP="004C073A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A31CE" w14:paraId="526B48EB" w14:textId="77777777" w:rsidTr="00E35ECB">
        <w:trPr>
          <w:trHeight w:val="529"/>
        </w:trPr>
        <w:tc>
          <w:tcPr>
            <w:tcW w:w="562" w:type="dxa"/>
            <w:vAlign w:val="center"/>
          </w:tcPr>
          <w:p w14:paraId="613B34AF" w14:textId="414674D9" w:rsidR="004A31CE" w:rsidRDefault="004A31CE" w:rsidP="00DF4F9C">
            <w:pPr>
              <w:overflowPunct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797" w:type="dxa"/>
            <w:vAlign w:val="center"/>
          </w:tcPr>
          <w:p w14:paraId="37610281" w14:textId="48B24EA5" w:rsidR="004A31CE" w:rsidRPr="002C0EBE" w:rsidRDefault="004A31CE" w:rsidP="00815B8C">
            <w:pPr>
              <w:widowControl w:val="0"/>
              <w:autoSpaceDN w:val="0"/>
              <w:jc w:val="both"/>
              <w:textAlignment w:val="baseline"/>
              <w:rPr>
                <w:rFonts w:ascii="Calibri" w:eastAsia="SimSun" w:hAnsi="Calibri" w:cs="F"/>
                <w:kern w:val="3"/>
                <w:sz w:val="22"/>
              </w:rPr>
            </w:pPr>
            <w:r w:rsidRPr="002C0EBE">
              <w:rPr>
                <w:rFonts w:ascii="Calibri" w:eastAsia="SimSun" w:hAnsi="Calibri" w:cs="F"/>
                <w:kern w:val="3"/>
                <w:sz w:val="22"/>
              </w:rPr>
              <w:t>Zapewnienie, że stacje opisowe wykorzystywane do prezentacji obrazów będą zgodne z aktualnymi wymogami prawnymi i udostępni dokumenty potwierdzające.</w:t>
            </w:r>
          </w:p>
        </w:tc>
        <w:tc>
          <w:tcPr>
            <w:tcW w:w="703" w:type="dxa"/>
          </w:tcPr>
          <w:p w14:paraId="1FA9DC0B" w14:textId="77777777" w:rsidR="004A31CE" w:rsidRDefault="004A31CE" w:rsidP="00DF4F9C">
            <w:pPr>
              <w:overflowPunct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F346C82" w14:textId="77777777" w:rsidR="00160B30" w:rsidRDefault="00160B30" w:rsidP="00415DC9">
      <w:pPr>
        <w:overflowPunct w:val="0"/>
        <w:jc w:val="both"/>
        <w:rPr>
          <w:rFonts w:asciiTheme="minorHAnsi" w:hAnsiTheme="minorHAnsi" w:cstheme="minorHAnsi"/>
        </w:rPr>
      </w:pPr>
    </w:p>
    <w:p w14:paraId="27C1D794" w14:textId="647F83BC" w:rsidR="00B13795" w:rsidRPr="00272F68" w:rsidRDefault="005C0E8A" w:rsidP="00415DC9">
      <w:pPr>
        <w:overflowPunct w:val="0"/>
        <w:jc w:val="both"/>
        <w:rPr>
          <w:rFonts w:asciiTheme="majorHAnsi" w:hAnsiTheme="majorHAnsi" w:cstheme="majorHAnsi"/>
          <w:b/>
        </w:rPr>
      </w:pPr>
      <w:r w:rsidRPr="00272F68">
        <w:rPr>
          <w:rFonts w:asciiTheme="majorHAnsi" w:hAnsiTheme="majorHAnsi" w:cstheme="majorHAnsi"/>
          <w:b/>
        </w:rPr>
        <w:t>V.</w:t>
      </w:r>
      <w:r w:rsidR="009B6724">
        <w:rPr>
          <w:rFonts w:asciiTheme="majorHAnsi" w:hAnsiTheme="majorHAnsi" w:cstheme="majorHAnsi"/>
          <w:b/>
        </w:rPr>
        <w:t xml:space="preserve"> Z</w:t>
      </w:r>
      <w:bookmarkStart w:id="0" w:name="_GoBack"/>
      <w:bookmarkEnd w:id="0"/>
      <w:r w:rsidR="00B13795" w:rsidRPr="00272F68">
        <w:rPr>
          <w:rFonts w:asciiTheme="majorHAnsi" w:hAnsiTheme="majorHAnsi" w:cstheme="majorHAnsi"/>
          <w:b/>
        </w:rPr>
        <w:t>ałącznikami do oferty są</w:t>
      </w:r>
      <w:r w:rsidR="009C2E89">
        <w:rPr>
          <w:rFonts w:asciiTheme="majorHAnsi" w:hAnsiTheme="majorHAnsi" w:cstheme="majorHAnsi"/>
          <w:b/>
        </w:rPr>
        <w:t>:</w:t>
      </w:r>
      <w:r w:rsidR="009B6724">
        <w:rPr>
          <w:rFonts w:asciiTheme="majorHAnsi" w:hAnsiTheme="majorHAnsi" w:cstheme="majorHAnsi"/>
          <w:b/>
        </w:rPr>
        <w:t xml:space="preserve">  </w:t>
      </w:r>
    </w:p>
    <w:p w14:paraId="360AA870" w14:textId="0CA85548" w:rsidR="00B13795" w:rsidRDefault="00B13795" w:rsidP="00415DC9">
      <w:pPr>
        <w:overflowPunct w:val="0"/>
        <w:jc w:val="both"/>
        <w:rPr>
          <w:rFonts w:asciiTheme="minorHAnsi" w:hAnsiTheme="minorHAnsi" w:cstheme="minorHAnsi"/>
        </w:rPr>
      </w:pPr>
    </w:p>
    <w:p w14:paraId="2C5B15FA" w14:textId="327E4E88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5E6FC9DE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67228916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AC7956F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7C954760" w14:textId="77777777" w:rsidR="00B13795" w:rsidRDefault="00B13795" w:rsidP="00B13795">
      <w:pPr>
        <w:pStyle w:val="Akapitzlist"/>
        <w:numPr>
          <w:ilvl w:val="0"/>
          <w:numId w:val="7"/>
        </w:numPr>
        <w:overflowPunct w:val="0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32978568" w14:textId="77777777" w:rsidR="00B13795" w:rsidRPr="00B13795" w:rsidRDefault="00B13795" w:rsidP="00B13795">
      <w:pPr>
        <w:pStyle w:val="Akapitzlist"/>
        <w:overflowPunct w:val="0"/>
        <w:jc w:val="both"/>
        <w:rPr>
          <w:rFonts w:cstheme="minorHAnsi"/>
        </w:rPr>
      </w:pPr>
    </w:p>
    <w:p w14:paraId="7E6D61BC" w14:textId="77777777" w:rsidR="001C40AA" w:rsidRDefault="001C40AA" w:rsidP="00415DC9">
      <w:pPr>
        <w:overflowPunct w:val="0"/>
        <w:jc w:val="both"/>
        <w:rPr>
          <w:rFonts w:asciiTheme="minorHAnsi" w:hAnsiTheme="minorHAnsi" w:cstheme="minorHAnsi"/>
        </w:rPr>
      </w:pPr>
    </w:p>
    <w:p w14:paraId="1616B0BE" w14:textId="7F8713E1" w:rsidR="001C40AA" w:rsidRDefault="001C40AA" w:rsidP="00415DC9">
      <w:pPr>
        <w:overflowPunct w:val="0"/>
        <w:jc w:val="both"/>
        <w:rPr>
          <w:rFonts w:ascii="Calibri" w:hAnsi="Calibri" w:cs="Calibri"/>
          <w:color w:val="FF0000"/>
        </w:rPr>
      </w:pPr>
    </w:p>
    <w:p w14:paraId="638E1072" w14:textId="5C19C04D" w:rsidR="001C40AA" w:rsidRDefault="001C40AA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62F33079" w14:textId="26977E61" w:rsidR="001C40AA" w:rsidRDefault="001C40AA" w:rsidP="00415DC9">
      <w:pPr>
        <w:overflowPunct w:val="0"/>
        <w:jc w:val="both"/>
        <w:rPr>
          <w:rFonts w:ascii="Calibri" w:hAnsi="Calibri" w:cs="Calibri"/>
          <w:color w:val="000000"/>
        </w:rPr>
      </w:pPr>
    </w:p>
    <w:p w14:paraId="0C6E3897" w14:textId="49EDAD9C" w:rsidR="00990C02" w:rsidRDefault="00990C02" w:rsidP="00990C02">
      <w:pPr>
        <w:overflowPunct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………………………………………………………..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>………………………………………………………..</w:t>
      </w:r>
    </w:p>
    <w:p w14:paraId="3E2A1C0E" w14:textId="5BB12F13" w:rsidR="00990C02" w:rsidRPr="00990C02" w:rsidRDefault="00990C02" w:rsidP="00990C02">
      <w:pPr>
        <w:overflowPunct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   (miejscowość, data)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B43E47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   (podpis i pieczęć Oferenta)</w:t>
      </w:r>
    </w:p>
    <w:p w14:paraId="47F55C74" w14:textId="058CE841" w:rsidR="008236F1" w:rsidRDefault="008236F1" w:rsidP="00240255">
      <w:pPr>
        <w:overflowPunct w:val="0"/>
      </w:pPr>
    </w:p>
    <w:sectPr w:rsidR="008236F1" w:rsidSect="00D91316">
      <w:footerReference w:type="default" r:id="rId7"/>
      <w:pgSz w:w="11906" w:h="16838"/>
      <w:pgMar w:top="851" w:right="1417" w:bottom="709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E103" w14:textId="77777777" w:rsidR="00495FD6" w:rsidRDefault="00495FD6" w:rsidP="00990C02">
      <w:r>
        <w:separator/>
      </w:r>
    </w:p>
  </w:endnote>
  <w:endnote w:type="continuationSeparator" w:id="0">
    <w:p w14:paraId="35FD3D75" w14:textId="77777777" w:rsidR="00495FD6" w:rsidRDefault="00495FD6" w:rsidP="009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49668214"/>
      <w:docPartObj>
        <w:docPartGallery w:val="Page Numbers (Bottom of Page)"/>
        <w:docPartUnique/>
      </w:docPartObj>
    </w:sdtPr>
    <w:sdtEndPr/>
    <w:sdtContent>
      <w:p w14:paraId="32BF0C27" w14:textId="0DC743EC" w:rsidR="00990C02" w:rsidRDefault="00990C0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0C0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90C02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90C02">
          <w:rPr>
            <w:sz w:val="20"/>
            <w:szCs w:val="20"/>
          </w:rPr>
          <w:instrText>PAGE    \* MERGEFORMAT</w:instrText>
        </w:r>
        <w:r w:rsidRPr="00990C02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990C0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990C0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5C22D9F" w14:textId="77777777" w:rsidR="00990C02" w:rsidRDefault="00990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27FC" w14:textId="77777777" w:rsidR="00495FD6" w:rsidRDefault="00495FD6" w:rsidP="00990C02">
      <w:r>
        <w:separator/>
      </w:r>
    </w:p>
  </w:footnote>
  <w:footnote w:type="continuationSeparator" w:id="0">
    <w:p w14:paraId="0706AAFD" w14:textId="77777777" w:rsidR="00495FD6" w:rsidRDefault="00495FD6" w:rsidP="0099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CDD"/>
    <w:multiLevelType w:val="hybridMultilevel"/>
    <w:tmpl w:val="731E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A68"/>
    <w:multiLevelType w:val="multilevel"/>
    <w:tmpl w:val="E39A408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6024EEB"/>
    <w:multiLevelType w:val="hybridMultilevel"/>
    <w:tmpl w:val="4BFA0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61C88"/>
    <w:multiLevelType w:val="hybridMultilevel"/>
    <w:tmpl w:val="83F4A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91850"/>
    <w:multiLevelType w:val="hybridMultilevel"/>
    <w:tmpl w:val="CF54589E"/>
    <w:lvl w:ilvl="0" w:tplc="19D41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F0E47"/>
    <w:multiLevelType w:val="hybridMultilevel"/>
    <w:tmpl w:val="0BC00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B3418"/>
    <w:multiLevelType w:val="hybridMultilevel"/>
    <w:tmpl w:val="07E88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67289"/>
    <w:multiLevelType w:val="multilevel"/>
    <w:tmpl w:val="913055E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F470848"/>
    <w:multiLevelType w:val="hybridMultilevel"/>
    <w:tmpl w:val="1314576E"/>
    <w:lvl w:ilvl="0" w:tplc="A7423B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C9"/>
    <w:rsid w:val="00004A0A"/>
    <w:rsid w:val="00004D94"/>
    <w:rsid w:val="000236C5"/>
    <w:rsid w:val="00032AD7"/>
    <w:rsid w:val="00075898"/>
    <w:rsid w:val="00160B30"/>
    <w:rsid w:val="001C40AA"/>
    <w:rsid w:val="001D6684"/>
    <w:rsid w:val="00240255"/>
    <w:rsid w:val="00262D06"/>
    <w:rsid w:val="00272F68"/>
    <w:rsid w:val="002B4F99"/>
    <w:rsid w:val="002C0EBE"/>
    <w:rsid w:val="002E5DD6"/>
    <w:rsid w:val="00301A60"/>
    <w:rsid w:val="00330345"/>
    <w:rsid w:val="00337CC7"/>
    <w:rsid w:val="003D0316"/>
    <w:rsid w:val="0040269C"/>
    <w:rsid w:val="00415DC9"/>
    <w:rsid w:val="0043750C"/>
    <w:rsid w:val="00460417"/>
    <w:rsid w:val="00495FD6"/>
    <w:rsid w:val="004A31CE"/>
    <w:rsid w:val="004D2379"/>
    <w:rsid w:val="004D2A61"/>
    <w:rsid w:val="004E59B6"/>
    <w:rsid w:val="005140BF"/>
    <w:rsid w:val="00561878"/>
    <w:rsid w:val="005B26F9"/>
    <w:rsid w:val="005C0E8A"/>
    <w:rsid w:val="005C452F"/>
    <w:rsid w:val="0068408E"/>
    <w:rsid w:val="006A3220"/>
    <w:rsid w:val="007355EB"/>
    <w:rsid w:val="00811EC9"/>
    <w:rsid w:val="00815B8C"/>
    <w:rsid w:val="008236F1"/>
    <w:rsid w:val="00841858"/>
    <w:rsid w:val="008B7146"/>
    <w:rsid w:val="008D58CB"/>
    <w:rsid w:val="00961FC8"/>
    <w:rsid w:val="00984EF5"/>
    <w:rsid w:val="00990C02"/>
    <w:rsid w:val="009B6724"/>
    <w:rsid w:val="009C2E89"/>
    <w:rsid w:val="00AD63B9"/>
    <w:rsid w:val="00B13795"/>
    <w:rsid w:val="00B43E47"/>
    <w:rsid w:val="00BA4020"/>
    <w:rsid w:val="00BB3512"/>
    <w:rsid w:val="00BB405A"/>
    <w:rsid w:val="00BC0577"/>
    <w:rsid w:val="00C914E8"/>
    <w:rsid w:val="00D12F58"/>
    <w:rsid w:val="00D26629"/>
    <w:rsid w:val="00DA6B91"/>
    <w:rsid w:val="00E111D9"/>
    <w:rsid w:val="00E35ECB"/>
    <w:rsid w:val="00E607B1"/>
    <w:rsid w:val="00E635DF"/>
    <w:rsid w:val="00E7208A"/>
    <w:rsid w:val="00EA7E3C"/>
    <w:rsid w:val="00EF2E3C"/>
    <w:rsid w:val="00F91E7A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A4F6"/>
  <w15:chartTrackingRefBased/>
  <w15:docId w15:val="{C28C5876-3648-4126-A8C8-397F0F89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DC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15DC9"/>
    <w:pPr>
      <w:keepNext/>
      <w:ind w:left="5664" w:firstLine="708"/>
      <w:jc w:val="both"/>
      <w:outlineLvl w:val="0"/>
    </w:pPr>
    <w:rPr>
      <w:b/>
      <w:bCs/>
      <w:color w:val="8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5DC9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D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DC9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C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57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numbering" w:customStyle="1" w:styleId="WWNum13">
    <w:name w:val="WWNum13"/>
    <w:basedOn w:val="Bezlisty"/>
    <w:rsid w:val="003D0316"/>
    <w:pPr>
      <w:numPr>
        <w:numId w:val="3"/>
      </w:numPr>
    </w:pPr>
  </w:style>
  <w:style w:type="numbering" w:customStyle="1" w:styleId="WWNum16">
    <w:name w:val="WWNum16"/>
    <w:basedOn w:val="Bezlisty"/>
    <w:rsid w:val="003D031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990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C0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C0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Michalska AXELO</dc:creator>
  <cp:keywords/>
  <dc:description/>
  <cp:lastModifiedBy>Statystyka 3</cp:lastModifiedBy>
  <cp:revision>51</cp:revision>
  <dcterms:created xsi:type="dcterms:W3CDTF">2020-11-18T14:27:00Z</dcterms:created>
  <dcterms:modified xsi:type="dcterms:W3CDTF">2024-10-14T09:38:00Z</dcterms:modified>
</cp:coreProperties>
</file>